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19" w:rsidRDefault="006D5919" w:rsidP="006D5919">
      <w:pPr>
        <w:spacing w:line="1100" w:lineRule="exact"/>
        <w:jc w:val="center"/>
        <w:textAlignment w:val="bottom"/>
        <w:rPr>
          <w:rFonts w:ascii="方正小标宋简体" w:eastAsia="方正小标宋简体"/>
          <w:color w:val="FF0000"/>
          <w:sz w:val="84"/>
          <w:szCs w:val="84"/>
        </w:rPr>
      </w:pPr>
    </w:p>
    <w:p w:rsidR="00022AE5" w:rsidRPr="005436FD" w:rsidRDefault="00486A89" w:rsidP="00022AE5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×</w:t>
      </w:r>
      <w:r>
        <w:rPr>
          <w:rFonts w:ascii="方正小标宋简体" w:eastAsia="方正小标宋简体" w:hint="eastAsia"/>
          <w:sz w:val="44"/>
          <w:szCs w:val="44"/>
        </w:rPr>
        <w:t>×</w:t>
      </w:r>
      <w:r>
        <w:rPr>
          <w:rFonts w:ascii="方正小标宋简体" w:eastAsia="方正小标宋简体" w:hint="eastAsia"/>
          <w:sz w:val="44"/>
          <w:szCs w:val="44"/>
        </w:rPr>
        <w:t>单位2</w:t>
      </w:r>
      <w:r>
        <w:rPr>
          <w:rFonts w:ascii="方正小标宋简体" w:eastAsia="方正小标宋简体"/>
          <w:sz w:val="44"/>
          <w:szCs w:val="44"/>
        </w:rPr>
        <w:t>01</w:t>
      </w:r>
      <w:r w:rsidR="008B6881">
        <w:rPr>
          <w:rFonts w:ascii="方正小标宋简体" w:eastAsia="方正小标宋简体"/>
          <w:sz w:val="44"/>
          <w:szCs w:val="44"/>
        </w:rPr>
        <w:t>6</w:t>
      </w:r>
      <w:r>
        <w:rPr>
          <w:rFonts w:ascii="方正小标宋简体" w:eastAsia="方正小标宋简体" w:hint="eastAsia"/>
          <w:sz w:val="44"/>
          <w:szCs w:val="44"/>
        </w:rPr>
        <w:t>年放假安排</w:t>
      </w:r>
    </w:p>
    <w:p w:rsidR="00022AE5" w:rsidRPr="00486A89" w:rsidRDefault="00022AE5" w:rsidP="00022AE5"/>
    <w:p w:rsidR="008451D0" w:rsidRDefault="008451D0" w:rsidP="008451D0">
      <w:pPr>
        <w:ind w:firstLineChars="221" w:firstLine="707"/>
        <w:rPr>
          <w:rFonts w:ascii="Times New Roman" w:eastAsia="仿宋" w:hAnsi="Times New Roman"/>
          <w:sz w:val="32"/>
          <w:szCs w:val="32"/>
        </w:rPr>
      </w:pPr>
      <w:r w:rsidRPr="008451D0">
        <w:rPr>
          <w:rFonts w:ascii="Times New Roman" w:eastAsia="仿宋" w:hAnsi="Times New Roman" w:hint="eastAsia"/>
          <w:sz w:val="32"/>
          <w:szCs w:val="32"/>
        </w:rPr>
        <w:t>根据</w:t>
      </w:r>
      <w:r w:rsidR="00486A89">
        <w:rPr>
          <w:rFonts w:ascii="Times New Roman" w:eastAsia="仿宋" w:hAnsi="Times New Roman" w:hint="eastAsia"/>
          <w:sz w:val="32"/>
          <w:szCs w:val="32"/>
        </w:rPr>
        <w:t>国务院规定</w:t>
      </w:r>
      <w:r w:rsidR="00486A89">
        <w:rPr>
          <w:rFonts w:ascii="Times New Roman" w:eastAsia="仿宋" w:hAnsi="Times New Roman"/>
          <w:sz w:val="32"/>
          <w:szCs w:val="32"/>
        </w:rPr>
        <w:t>，</w:t>
      </w:r>
      <w:r w:rsidR="00486A89">
        <w:rPr>
          <w:rFonts w:ascii="Times New Roman" w:eastAsia="仿宋" w:hAnsi="Times New Roman" w:hint="eastAsia"/>
          <w:sz w:val="32"/>
          <w:szCs w:val="32"/>
        </w:rPr>
        <w:t>先将</w:t>
      </w:r>
      <w:r w:rsidR="00486A89">
        <w:rPr>
          <w:rFonts w:ascii="Times New Roman" w:eastAsia="仿宋" w:hAnsi="Times New Roman"/>
          <w:sz w:val="32"/>
          <w:szCs w:val="32"/>
        </w:rPr>
        <w:t>我单</w:t>
      </w:r>
      <w:bookmarkStart w:id="0" w:name="_GoBack"/>
      <w:bookmarkEnd w:id="0"/>
      <w:r w:rsidR="00486A89">
        <w:rPr>
          <w:rFonts w:ascii="Times New Roman" w:eastAsia="仿宋" w:hAnsi="Times New Roman"/>
          <w:sz w:val="32"/>
          <w:szCs w:val="32"/>
        </w:rPr>
        <w:t>位</w:t>
      </w:r>
      <w:r w:rsidR="00486A89">
        <w:rPr>
          <w:rFonts w:ascii="Times New Roman" w:eastAsia="仿宋" w:hAnsi="Times New Roman" w:hint="eastAsia"/>
          <w:sz w:val="32"/>
          <w:szCs w:val="32"/>
        </w:rPr>
        <w:t>2</w:t>
      </w:r>
      <w:r w:rsidR="00486A89">
        <w:rPr>
          <w:rFonts w:ascii="Times New Roman" w:eastAsia="仿宋" w:hAnsi="Times New Roman"/>
          <w:sz w:val="32"/>
          <w:szCs w:val="32"/>
        </w:rPr>
        <w:t>01</w:t>
      </w:r>
      <w:r w:rsidR="008B6881">
        <w:rPr>
          <w:rFonts w:ascii="Times New Roman" w:eastAsia="仿宋" w:hAnsi="Times New Roman"/>
          <w:sz w:val="32"/>
          <w:szCs w:val="32"/>
        </w:rPr>
        <w:t>6</w:t>
      </w:r>
      <w:r w:rsidR="00486A89" w:rsidRPr="00486A89">
        <w:rPr>
          <w:rFonts w:ascii="Times New Roman" w:eastAsia="仿宋" w:hAnsi="Times New Roman"/>
          <w:sz w:val="32"/>
          <w:szCs w:val="32"/>
        </w:rPr>
        <w:t>年元旦、春节、清明节、劳动节、端午节、中秋节和国庆节放假调休日期安排如下</w:t>
      </w:r>
      <w:r w:rsidR="00486A89">
        <w:rPr>
          <w:rFonts w:ascii="Times New Roman" w:eastAsia="仿宋" w:hAnsi="Times New Roman" w:hint="eastAsia"/>
          <w:sz w:val="32"/>
          <w:szCs w:val="32"/>
        </w:rPr>
        <w:t>。</w:t>
      </w:r>
    </w:p>
    <w:p w:rsidR="00486A89" w:rsidRPr="00486A89" w:rsidRDefault="00486A89" w:rsidP="00486A89"/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132"/>
        <w:gridCol w:w="2977"/>
        <w:gridCol w:w="3403"/>
        <w:gridCol w:w="1323"/>
      </w:tblGrid>
      <w:tr w:rsidR="00486A89" w:rsidRPr="00486A89" w:rsidTr="00486A89">
        <w:trPr>
          <w:trHeight w:val="50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b/>
                <w:sz w:val="24"/>
                <w:szCs w:val="24"/>
              </w:rPr>
              <w:t>节日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b/>
                <w:sz w:val="24"/>
                <w:szCs w:val="24"/>
              </w:rPr>
              <w:t>放假时间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b/>
                <w:sz w:val="24"/>
                <w:szCs w:val="24"/>
              </w:rPr>
              <w:t>调休上班日期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b/>
                <w:sz w:val="24"/>
                <w:szCs w:val="24"/>
              </w:rPr>
              <w:t>放假天数</w:t>
            </w:r>
          </w:p>
        </w:tc>
      </w:tr>
      <w:tr w:rsidR="00486A89" w:rsidRPr="00486A89" w:rsidTr="00486A89">
        <w:trPr>
          <w:trHeight w:val="56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元旦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日至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3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4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日（星期日）上班。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3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  <w:tr w:rsidR="00486A89" w:rsidRPr="00486A89" w:rsidTr="00486A89">
        <w:trPr>
          <w:trHeight w:val="74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春节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2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18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日至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24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2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15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日（星期日）、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28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日（星期六）上班。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7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  <w:tr w:rsidR="00486A89" w:rsidRPr="00486A89" w:rsidTr="00486A89">
        <w:trPr>
          <w:trHeight w:val="56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清明节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4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4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~6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4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6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日（星期一）补休。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3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  <w:tr w:rsidR="00486A89" w:rsidRPr="00486A89" w:rsidTr="00486A89">
        <w:trPr>
          <w:trHeight w:val="56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劳动节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5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~3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与周末连休。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3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  <w:tr w:rsidR="00486A89" w:rsidRPr="00486A89" w:rsidTr="00486A89">
        <w:trPr>
          <w:trHeight w:val="56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端午节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6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20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~6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22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6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22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日（星期一）补休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3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  <w:tr w:rsidR="00486A89" w:rsidRPr="00486A89" w:rsidTr="00486A89">
        <w:trPr>
          <w:trHeight w:val="56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中秋节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9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27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日放假。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含周末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2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  <w:tr w:rsidR="00486A89" w:rsidRPr="00486A89" w:rsidTr="00486A89">
        <w:trPr>
          <w:trHeight w:val="567"/>
        </w:trPr>
        <w:tc>
          <w:tcPr>
            <w:tcW w:w="64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国庆节</w:t>
            </w:r>
          </w:p>
        </w:tc>
        <w:tc>
          <w:tcPr>
            <w:tcW w:w="1685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10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日至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7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日放假调休</w:t>
            </w:r>
          </w:p>
        </w:tc>
        <w:tc>
          <w:tcPr>
            <w:tcW w:w="1926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10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10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日（星期六）上班</w:t>
            </w:r>
          </w:p>
        </w:tc>
        <w:tc>
          <w:tcPr>
            <w:tcW w:w="750" w:type="pct"/>
            <w:vAlign w:val="center"/>
            <w:hideMark/>
          </w:tcPr>
          <w:p w:rsidR="00486A89" w:rsidRPr="00486A89" w:rsidRDefault="00486A89" w:rsidP="00486A89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486A89">
              <w:rPr>
                <w:rFonts w:ascii="Times New Roman" w:eastAsia="仿宋" w:hAnsi="Times New Roman"/>
                <w:sz w:val="24"/>
                <w:szCs w:val="24"/>
              </w:rPr>
              <w:t>共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7</w:t>
            </w:r>
            <w:r w:rsidRPr="00486A89">
              <w:rPr>
                <w:rFonts w:ascii="Times New Roman" w:eastAsia="仿宋" w:hAnsi="Times New Roman"/>
                <w:sz w:val="24"/>
                <w:szCs w:val="24"/>
              </w:rPr>
              <w:t>天</w:t>
            </w:r>
          </w:p>
        </w:tc>
      </w:tr>
    </w:tbl>
    <w:p w:rsidR="00486A89" w:rsidRDefault="00486A89" w:rsidP="008451D0">
      <w:pPr>
        <w:ind w:firstLineChars="221" w:firstLine="707"/>
        <w:rPr>
          <w:rFonts w:ascii="Times New Roman" w:eastAsia="仿宋" w:hAnsi="Times New Roman" w:hint="eastAsia"/>
          <w:sz w:val="32"/>
          <w:szCs w:val="32"/>
        </w:rPr>
      </w:pPr>
    </w:p>
    <w:sectPr w:rsidR="00486A89" w:rsidSect="00354BBF">
      <w:headerReference w:type="default" r:id="rId6"/>
      <w:pgSz w:w="11907" w:h="16839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E0B" w:rsidRDefault="00BA3E0B" w:rsidP="00620C91">
      <w:r>
        <w:separator/>
      </w:r>
    </w:p>
  </w:endnote>
  <w:endnote w:type="continuationSeparator" w:id="0">
    <w:p w:rsidR="00BA3E0B" w:rsidRDefault="00BA3E0B" w:rsidP="006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E0B" w:rsidRDefault="00BA3E0B" w:rsidP="00620C91">
      <w:r>
        <w:separator/>
      </w:r>
    </w:p>
  </w:footnote>
  <w:footnote w:type="continuationSeparator" w:id="0">
    <w:p w:rsidR="00BA3E0B" w:rsidRDefault="00BA3E0B" w:rsidP="00620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90" w:rsidRDefault="006C2790" w:rsidP="006C27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FC"/>
    <w:rsid w:val="00022AE5"/>
    <w:rsid w:val="00033AC3"/>
    <w:rsid w:val="000E056A"/>
    <w:rsid w:val="000E7902"/>
    <w:rsid w:val="000F0286"/>
    <w:rsid w:val="00150184"/>
    <w:rsid w:val="001531A4"/>
    <w:rsid w:val="001546DC"/>
    <w:rsid w:val="001A67DD"/>
    <w:rsid w:val="001B2679"/>
    <w:rsid w:val="001B4204"/>
    <w:rsid w:val="001C49BF"/>
    <w:rsid w:val="001E05D9"/>
    <w:rsid w:val="001E2500"/>
    <w:rsid w:val="002232DE"/>
    <w:rsid w:val="002473DA"/>
    <w:rsid w:val="002508AB"/>
    <w:rsid w:val="00252073"/>
    <w:rsid w:val="00264E92"/>
    <w:rsid w:val="0027751A"/>
    <w:rsid w:val="00281919"/>
    <w:rsid w:val="00296118"/>
    <w:rsid w:val="002A5BCB"/>
    <w:rsid w:val="002F064A"/>
    <w:rsid w:val="002F159F"/>
    <w:rsid w:val="003504B4"/>
    <w:rsid w:val="00354BBF"/>
    <w:rsid w:val="004056D0"/>
    <w:rsid w:val="00425E32"/>
    <w:rsid w:val="00433956"/>
    <w:rsid w:val="004731BB"/>
    <w:rsid w:val="00486A89"/>
    <w:rsid w:val="00496DED"/>
    <w:rsid w:val="005C7121"/>
    <w:rsid w:val="00607B5B"/>
    <w:rsid w:val="00620C91"/>
    <w:rsid w:val="00650538"/>
    <w:rsid w:val="006A0E6F"/>
    <w:rsid w:val="006A233C"/>
    <w:rsid w:val="006C2790"/>
    <w:rsid w:val="006C2C3D"/>
    <w:rsid w:val="006C5F48"/>
    <w:rsid w:val="006D5919"/>
    <w:rsid w:val="007066DD"/>
    <w:rsid w:val="007118FC"/>
    <w:rsid w:val="00721F6A"/>
    <w:rsid w:val="00722398"/>
    <w:rsid w:val="00744943"/>
    <w:rsid w:val="00746B44"/>
    <w:rsid w:val="00761D1A"/>
    <w:rsid w:val="007B031D"/>
    <w:rsid w:val="007B4127"/>
    <w:rsid w:val="007C1EA8"/>
    <w:rsid w:val="007D0698"/>
    <w:rsid w:val="007E6D98"/>
    <w:rsid w:val="0083134A"/>
    <w:rsid w:val="00840D0C"/>
    <w:rsid w:val="008451D0"/>
    <w:rsid w:val="00845AFF"/>
    <w:rsid w:val="008B177A"/>
    <w:rsid w:val="008B6881"/>
    <w:rsid w:val="008C3A40"/>
    <w:rsid w:val="008C5413"/>
    <w:rsid w:val="008D0C94"/>
    <w:rsid w:val="0092093F"/>
    <w:rsid w:val="0096055F"/>
    <w:rsid w:val="00966710"/>
    <w:rsid w:val="00986D4B"/>
    <w:rsid w:val="009C2008"/>
    <w:rsid w:val="009E0452"/>
    <w:rsid w:val="00A02032"/>
    <w:rsid w:val="00A3348F"/>
    <w:rsid w:val="00A60D16"/>
    <w:rsid w:val="00A844F6"/>
    <w:rsid w:val="00AC6122"/>
    <w:rsid w:val="00AE7356"/>
    <w:rsid w:val="00B2431F"/>
    <w:rsid w:val="00B26B9F"/>
    <w:rsid w:val="00B5256A"/>
    <w:rsid w:val="00B54FF9"/>
    <w:rsid w:val="00BA3E0B"/>
    <w:rsid w:val="00BD36DD"/>
    <w:rsid w:val="00BD3ADB"/>
    <w:rsid w:val="00BD3E9A"/>
    <w:rsid w:val="00C11DE3"/>
    <w:rsid w:val="00C36501"/>
    <w:rsid w:val="00C9245F"/>
    <w:rsid w:val="00CA3784"/>
    <w:rsid w:val="00CF37FB"/>
    <w:rsid w:val="00D32BE8"/>
    <w:rsid w:val="00D43A99"/>
    <w:rsid w:val="00D60B81"/>
    <w:rsid w:val="00D61556"/>
    <w:rsid w:val="00D916AC"/>
    <w:rsid w:val="00DA0C59"/>
    <w:rsid w:val="00DA5799"/>
    <w:rsid w:val="00DD3BC8"/>
    <w:rsid w:val="00DD61CD"/>
    <w:rsid w:val="00DF645D"/>
    <w:rsid w:val="00E46680"/>
    <w:rsid w:val="00E51392"/>
    <w:rsid w:val="00E5308C"/>
    <w:rsid w:val="00E6773D"/>
    <w:rsid w:val="00E866AC"/>
    <w:rsid w:val="00ED72B1"/>
    <w:rsid w:val="00ED7D13"/>
    <w:rsid w:val="00F0038F"/>
    <w:rsid w:val="00F55CCF"/>
    <w:rsid w:val="00F919D0"/>
    <w:rsid w:val="00F94D2F"/>
    <w:rsid w:val="00FA33E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472981-CC33-4632-B0E1-FAB5F01D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C91"/>
    <w:rPr>
      <w:sz w:val="18"/>
      <w:szCs w:val="18"/>
    </w:rPr>
  </w:style>
  <w:style w:type="paragraph" w:styleId="a5">
    <w:name w:val="List Paragraph"/>
    <w:basedOn w:val="a"/>
    <w:uiPriority w:val="34"/>
    <w:qFormat/>
    <w:rsid w:val="00DA0C59"/>
    <w:pPr>
      <w:ind w:firstLineChars="200" w:firstLine="420"/>
    </w:pPr>
  </w:style>
  <w:style w:type="table" w:styleId="a6">
    <w:name w:val="Table Grid"/>
    <w:basedOn w:val="a1"/>
    <w:uiPriority w:val="39"/>
    <w:rsid w:val="00C3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96671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6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</Words>
  <Characters>266</Characters>
  <Application>Microsoft Office Word</Application>
  <DocSecurity>0</DocSecurity>
  <Lines>2</Lines>
  <Paragraphs>1</Paragraphs>
  <ScaleCrop>false</ScaleCrop>
  <Company>微软中国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dcterms:created xsi:type="dcterms:W3CDTF">2017-03-11T14:07:00Z</dcterms:created>
  <dcterms:modified xsi:type="dcterms:W3CDTF">2017-04-10T03:25:00Z</dcterms:modified>
</cp:coreProperties>
</file>